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2D6" w:rsidRDefault="008D5EF4">
      <w:r>
        <w:t xml:space="preserve">House Bill 251:  </w:t>
      </w:r>
      <w:proofErr w:type="spellStart"/>
      <w:r>
        <w:t>Intradistrict</w:t>
      </w:r>
      <w:proofErr w:type="spellEnd"/>
      <w:r>
        <w:t xml:space="preserve"> Transfer Rights</w:t>
      </w:r>
    </w:p>
    <w:p w:rsidR="008D5EF4" w:rsidRDefault="008D5EF4">
      <w:r>
        <w:t xml:space="preserve">This </w:t>
      </w:r>
      <w:r w:rsidR="002335F4">
        <w:t xml:space="preserve">bill </w:t>
      </w:r>
      <w:r>
        <w:t>does not apply to Jasper County Schools and there is no choice because there is only one primary school, one elementary school, one middle school, and one high school in the district.</w:t>
      </w:r>
    </w:p>
    <w:sectPr w:rsidR="008D5EF4" w:rsidSect="00410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D5EF4"/>
    <w:rsid w:val="00050408"/>
    <w:rsid w:val="002335F4"/>
    <w:rsid w:val="00410039"/>
    <w:rsid w:val="00650D0D"/>
    <w:rsid w:val="0084002C"/>
    <w:rsid w:val="008D5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2</cp:revision>
  <dcterms:created xsi:type="dcterms:W3CDTF">2015-09-25T20:15:00Z</dcterms:created>
  <dcterms:modified xsi:type="dcterms:W3CDTF">2015-09-25T20:15:00Z</dcterms:modified>
</cp:coreProperties>
</file>